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298C" w14:textId="2FF87AC8" w:rsidR="00E95680" w:rsidRPr="00C80F72" w:rsidRDefault="00CE3F33" w:rsidP="00E95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Указания по</w:t>
      </w:r>
      <w:r w:rsidR="00792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заполнению</w:t>
      </w:r>
      <w:r w:rsidR="00706133" w:rsidRPr="00C80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5680" w:rsidRPr="00C80F72">
        <w:rPr>
          <w:rFonts w:ascii="Times New Roman" w:hAnsi="Times New Roman" w:cs="Times New Roman"/>
          <w:b/>
          <w:bCs/>
          <w:sz w:val="24"/>
          <w:szCs w:val="24"/>
        </w:rPr>
        <w:t>форм</w:t>
      </w:r>
      <w:r w:rsidR="00BC2A9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E95680" w:rsidRPr="00C80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EC0FCB" w14:textId="023C8E04" w:rsidR="000041A6" w:rsidRPr="00C80F72" w:rsidRDefault="00E95680" w:rsidP="00E95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F72">
        <w:rPr>
          <w:rFonts w:ascii="Times New Roman" w:hAnsi="Times New Roman" w:cs="Times New Roman"/>
          <w:b/>
          <w:bCs/>
          <w:sz w:val="24"/>
          <w:szCs w:val="24"/>
        </w:rPr>
        <w:t>федерального статистического наблюдения № 12-ЛХ</w:t>
      </w:r>
      <w:r w:rsidR="00BC2A9F">
        <w:rPr>
          <w:rFonts w:ascii="Times New Roman" w:hAnsi="Times New Roman" w:cs="Times New Roman"/>
          <w:b/>
          <w:bCs/>
          <w:sz w:val="24"/>
          <w:szCs w:val="24"/>
        </w:rPr>
        <w:br/>
        <w:t>«Сведения о защите лесов»</w:t>
      </w:r>
    </w:p>
    <w:p w14:paraId="78798486" w14:textId="77777777" w:rsidR="00E95680" w:rsidRPr="00C80F72" w:rsidRDefault="00E95680" w:rsidP="00706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1C276A" w14:textId="3285F8B3" w:rsidR="00E95680" w:rsidRPr="00C80F72" w:rsidRDefault="00E95680" w:rsidP="00714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F72">
        <w:rPr>
          <w:rFonts w:ascii="Times New Roman" w:hAnsi="Times New Roman" w:cs="Times New Roman"/>
          <w:b/>
          <w:bCs/>
          <w:sz w:val="24"/>
          <w:szCs w:val="24"/>
        </w:rPr>
        <w:t>Консультацию по заполнению форм</w:t>
      </w:r>
      <w:r w:rsidR="00BC2A9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C80F72">
        <w:rPr>
          <w:rFonts w:ascii="Times New Roman" w:hAnsi="Times New Roman" w:cs="Times New Roman"/>
          <w:b/>
          <w:bCs/>
          <w:sz w:val="24"/>
          <w:szCs w:val="24"/>
        </w:rPr>
        <w:t xml:space="preserve"> № 12-ЛХ можно получить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2971"/>
      </w:tblGrid>
      <w:tr w:rsidR="00E95680" w:rsidRPr="00C80F72" w14:paraId="557CB330" w14:textId="77777777" w:rsidTr="0048187C">
        <w:tc>
          <w:tcPr>
            <w:tcW w:w="2689" w:type="dxa"/>
            <w:shd w:val="clear" w:color="auto" w:fill="D0CECE" w:themeFill="background2" w:themeFillShade="E6"/>
          </w:tcPr>
          <w:p w14:paraId="381E9F32" w14:textId="77777777" w:rsidR="00E95680" w:rsidRPr="00C80F72" w:rsidRDefault="00E95680" w:rsidP="00706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0CECE" w:themeFill="background2" w:themeFillShade="E6"/>
          </w:tcPr>
          <w:p w14:paraId="09CE19F5" w14:textId="375FE7BA" w:rsidR="00E95680" w:rsidRPr="00C80F72" w:rsidRDefault="00E95680" w:rsidP="00E95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 (Ф.И.О.)</w:t>
            </w:r>
          </w:p>
        </w:tc>
        <w:tc>
          <w:tcPr>
            <w:tcW w:w="2971" w:type="dxa"/>
            <w:shd w:val="clear" w:color="auto" w:fill="D0CECE" w:themeFill="background2" w:themeFillShade="E6"/>
          </w:tcPr>
          <w:p w14:paraId="42C688D9" w14:textId="71A00668" w:rsidR="00E95680" w:rsidRPr="00C80F72" w:rsidRDefault="00E95680" w:rsidP="00E95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</w:tr>
      <w:tr w:rsidR="00E95680" w:rsidRPr="00C80F72" w14:paraId="2F46F92F" w14:textId="77777777" w:rsidTr="00647916">
        <w:tc>
          <w:tcPr>
            <w:tcW w:w="2689" w:type="dxa"/>
          </w:tcPr>
          <w:p w14:paraId="2BF327C8" w14:textId="5AE7809D" w:rsidR="00E95680" w:rsidRPr="00C80F72" w:rsidRDefault="00E95680" w:rsidP="00706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2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685" w:type="dxa"/>
          </w:tcPr>
          <w:p w14:paraId="2A49FA5A" w14:textId="5BD5593A" w:rsidR="00E95680" w:rsidRPr="00C80F72" w:rsidRDefault="00E95680" w:rsidP="00E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2">
              <w:rPr>
                <w:rFonts w:ascii="Times New Roman" w:hAnsi="Times New Roman" w:cs="Times New Roman"/>
                <w:sz w:val="24"/>
                <w:szCs w:val="24"/>
              </w:rPr>
              <w:t>Минакова Ирина Николаевна</w:t>
            </w:r>
          </w:p>
        </w:tc>
        <w:tc>
          <w:tcPr>
            <w:tcW w:w="2971" w:type="dxa"/>
          </w:tcPr>
          <w:p w14:paraId="7316083D" w14:textId="019E448F" w:rsidR="00E95680" w:rsidRPr="00C80F72" w:rsidRDefault="00E95680" w:rsidP="00E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2">
              <w:rPr>
                <w:rFonts w:ascii="Times New Roman" w:hAnsi="Times New Roman" w:cs="Times New Roman"/>
                <w:sz w:val="24"/>
                <w:szCs w:val="24"/>
              </w:rPr>
              <w:t>8 (861) 262-30-29</w:t>
            </w:r>
          </w:p>
        </w:tc>
      </w:tr>
      <w:tr w:rsidR="00E95680" w:rsidRPr="00C80F72" w14:paraId="23E3C35E" w14:textId="77777777" w:rsidTr="00647916">
        <w:tc>
          <w:tcPr>
            <w:tcW w:w="2689" w:type="dxa"/>
          </w:tcPr>
          <w:p w14:paraId="50D23EA3" w14:textId="54EC1B96" w:rsidR="00E95680" w:rsidRPr="00C80F72" w:rsidRDefault="00E95680" w:rsidP="00706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2"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3685" w:type="dxa"/>
          </w:tcPr>
          <w:p w14:paraId="2CB9E6C1" w14:textId="31C8C3A0" w:rsidR="00E95680" w:rsidRPr="00C80F72" w:rsidRDefault="00C80F72" w:rsidP="00E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72">
              <w:rPr>
                <w:rFonts w:ascii="Times New Roman" w:hAnsi="Times New Roman" w:cs="Times New Roman"/>
                <w:sz w:val="24"/>
                <w:szCs w:val="24"/>
              </w:rPr>
              <w:t xml:space="preserve">Чич Заира </w:t>
            </w:r>
            <w:proofErr w:type="spellStart"/>
            <w:r w:rsidRPr="00C80F72">
              <w:rPr>
                <w:rFonts w:ascii="Times New Roman" w:hAnsi="Times New Roman" w:cs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2971" w:type="dxa"/>
          </w:tcPr>
          <w:p w14:paraId="72D65765" w14:textId="2A85471F" w:rsidR="00E95680" w:rsidRPr="00C80F72" w:rsidRDefault="00C80F72" w:rsidP="00E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C80F72">
              <w:rPr>
                <w:rFonts w:ascii="Times New Roman" w:hAnsi="Times New Roman" w:cs="Times New Roman"/>
                <w:sz w:val="24"/>
                <w:szCs w:val="24"/>
              </w:rPr>
              <w:t>8772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80F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F7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F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14:paraId="0E6DE5EC" w14:textId="77777777" w:rsidR="00E95680" w:rsidRPr="00C80F72" w:rsidRDefault="00E95680" w:rsidP="00706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6A2BC7" w14:textId="074B67C6" w:rsidR="00E95680" w:rsidRPr="00C80F72" w:rsidRDefault="00E95680" w:rsidP="00E9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F72">
        <w:rPr>
          <w:rFonts w:ascii="Times New Roman" w:hAnsi="Times New Roman" w:cs="Times New Roman"/>
          <w:sz w:val="24"/>
          <w:szCs w:val="24"/>
        </w:rPr>
        <w:t>Бланк форм</w:t>
      </w:r>
      <w:r w:rsidR="00BC2A9F">
        <w:rPr>
          <w:rFonts w:ascii="Times New Roman" w:hAnsi="Times New Roman" w:cs="Times New Roman"/>
          <w:sz w:val="24"/>
          <w:szCs w:val="24"/>
        </w:rPr>
        <w:t>ы</w:t>
      </w:r>
      <w:r w:rsidRPr="00C80F72">
        <w:rPr>
          <w:rFonts w:ascii="Times New Roman" w:hAnsi="Times New Roman" w:cs="Times New Roman"/>
          <w:sz w:val="24"/>
          <w:szCs w:val="24"/>
        </w:rPr>
        <w:t xml:space="preserve"> федерального статистического наблюдения № 12-ЛХ «Сведения </w:t>
      </w:r>
      <w:r w:rsidR="00BC2A9F">
        <w:rPr>
          <w:rFonts w:ascii="Times New Roman" w:hAnsi="Times New Roman" w:cs="Times New Roman"/>
          <w:sz w:val="24"/>
          <w:szCs w:val="24"/>
        </w:rPr>
        <w:br/>
      </w:r>
      <w:r w:rsidRPr="00C80F72">
        <w:rPr>
          <w:rFonts w:ascii="Times New Roman" w:hAnsi="Times New Roman" w:cs="Times New Roman"/>
          <w:sz w:val="24"/>
          <w:szCs w:val="24"/>
        </w:rPr>
        <w:t>о защите лесов» утвержден приказом Росстата от 31.07.2024 № 339.</w:t>
      </w:r>
    </w:p>
    <w:p w14:paraId="5A78C16E" w14:textId="05166390" w:rsidR="00E95680" w:rsidRDefault="00BC2A9F" w:rsidP="00E9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указаниями</w:t>
      </w:r>
      <w:r w:rsidR="00E95680" w:rsidRPr="00C80F72">
        <w:rPr>
          <w:rFonts w:ascii="Times New Roman" w:hAnsi="Times New Roman" w:cs="Times New Roman"/>
          <w:sz w:val="24"/>
          <w:szCs w:val="24"/>
        </w:rPr>
        <w:t xml:space="preserve"> по заполнению форм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BC2A9F">
        <w:rPr>
          <w:rFonts w:ascii="Times New Roman" w:hAnsi="Times New Roman" w:cs="Times New Roman"/>
          <w:sz w:val="24"/>
          <w:szCs w:val="24"/>
        </w:rPr>
        <w:t>№ 12-ЛХ</w:t>
      </w:r>
      <w:r w:rsidR="00E95680" w:rsidRPr="00C80F72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Pr="00BC2A9F">
        <w:rPr>
          <w:rFonts w:ascii="Times New Roman" w:hAnsi="Times New Roman" w:cs="Times New Roman"/>
          <w:sz w:val="24"/>
          <w:szCs w:val="24"/>
        </w:rPr>
        <w:t xml:space="preserve">предоставляют 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мероприятия по защите лесов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BC2A9F">
        <w:rPr>
          <w:rFonts w:ascii="Times New Roman" w:hAnsi="Times New Roman" w:cs="Times New Roman"/>
          <w:sz w:val="24"/>
          <w:szCs w:val="24"/>
        </w:rPr>
        <w:t>от вредных организмов на землях лесного фонда и землях иных категорий на основаниях, предусмотренных Лесным кодексом Российской Федерации, независимо от вида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3B43E8" w14:textId="5D557882" w:rsidR="00BC2A9F" w:rsidRDefault="00BC2A9F" w:rsidP="00BC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9F">
        <w:rPr>
          <w:rFonts w:ascii="Times New Roman" w:hAnsi="Times New Roman" w:cs="Times New Roman"/>
          <w:sz w:val="24"/>
          <w:szCs w:val="24"/>
        </w:rPr>
        <w:t>Респондентами также являются государственные (муниципальные) учреждения, подведомственные федеральным органам исполнительной власти, органам исполнительной власти субъектов Российской Федерации, 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B97459" w14:textId="42228790" w:rsidR="00BC2A9F" w:rsidRPr="00BC2A9F" w:rsidRDefault="00BC2A9F" w:rsidP="00BC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9F">
        <w:rPr>
          <w:rFonts w:ascii="Times New Roman" w:hAnsi="Times New Roman" w:cs="Times New Roman"/>
          <w:sz w:val="24"/>
          <w:szCs w:val="24"/>
        </w:rPr>
        <w:t>получившие лесной участок в постоянное (бессрочное) пользование по решению органа государственной власти, органа местного самоуправления для создания лесных питомников и их эксплуатации в соответствии с Правилами создания лесных питомников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C2A9F">
        <w:rPr>
          <w:rFonts w:ascii="Times New Roman" w:hAnsi="Times New Roman" w:cs="Times New Roman"/>
          <w:sz w:val="24"/>
          <w:szCs w:val="24"/>
        </w:rPr>
        <w:t xml:space="preserve">и их эксплуатации, утвержденными приказом Минприроды России от 12 октября 2021 г. </w:t>
      </w:r>
      <w:r w:rsidR="006405A8">
        <w:rPr>
          <w:rFonts w:ascii="Times New Roman" w:hAnsi="Times New Roman" w:cs="Times New Roman"/>
          <w:sz w:val="24"/>
          <w:szCs w:val="24"/>
        </w:rPr>
        <w:br/>
      </w:r>
      <w:r w:rsidRPr="00BC2A9F">
        <w:rPr>
          <w:rFonts w:ascii="Times New Roman" w:hAnsi="Times New Roman" w:cs="Times New Roman"/>
          <w:sz w:val="24"/>
          <w:szCs w:val="24"/>
        </w:rPr>
        <w:t>№ 737 (зарегистрирован Минюстом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A9F">
        <w:rPr>
          <w:rFonts w:ascii="Times New Roman" w:hAnsi="Times New Roman" w:cs="Times New Roman"/>
          <w:sz w:val="24"/>
          <w:szCs w:val="24"/>
        </w:rPr>
        <w:t>30 ноября 2021 г., регистрационный № 66132);</w:t>
      </w:r>
    </w:p>
    <w:p w14:paraId="2BF738A9" w14:textId="7EB17EBA" w:rsidR="00BC2A9F" w:rsidRDefault="00BC2A9F" w:rsidP="00BC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9F">
        <w:rPr>
          <w:rFonts w:ascii="Times New Roman" w:hAnsi="Times New Roman" w:cs="Times New Roman"/>
          <w:sz w:val="24"/>
          <w:szCs w:val="24"/>
        </w:rPr>
        <w:t>осуществляющие мероприятия по сохранению лесов (в части работ по защите лесов от вредных организмов) в пределах полномочий, определенных в соответствии со статьями 81 – 84 ЛК РФ.</w:t>
      </w:r>
    </w:p>
    <w:p w14:paraId="0E70FA76" w14:textId="3E90B9E7" w:rsidR="00BC2A9F" w:rsidRDefault="00BC2A9F" w:rsidP="00BC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9F">
        <w:rPr>
          <w:rFonts w:ascii="Times New Roman" w:hAnsi="Times New Roman" w:cs="Times New Roman"/>
          <w:sz w:val="24"/>
          <w:szCs w:val="24"/>
        </w:rPr>
        <w:t>При наличии у юридического лица обособленных подразделений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C2A9F">
        <w:rPr>
          <w:rFonts w:ascii="Times New Roman" w:hAnsi="Times New Roman" w:cs="Times New Roman"/>
          <w:sz w:val="24"/>
          <w:szCs w:val="24"/>
        </w:rPr>
        <w:t>, расположенных на одной территории субъекта Российской Федерации с юридическим лицом, данные по форме предоставляются в целом по юридическому лицу, включая данные по обособленным подразделениям.</w:t>
      </w:r>
    </w:p>
    <w:p w14:paraId="610E2F1E" w14:textId="77777777" w:rsidR="00422745" w:rsidRPr="00422745" w:rsidRDefault="00422745" w:rsidP="0042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745">
        <w:rPr>
          <w:rFonts w:ascii="Times New Roman" w:hAnsi="Times New Roman" w:cs="Times New Roman"/>
          <w:sz w:val="24"/>
          <w:szCs w:val="24"/>
        </w:rPr>
        <w:t xml:space="preserve">При наличии у юридического лица обособленных подразделений, расположенных на территории разных субъектов Российской Федерации, данные предоставляются по каждому обособленному подразделению по месту их нахождения. </w:t>
      </w:r>
    </w:p>
    <w:p w14:paraId="76CF425D" w14:textId="461ECC7F" w:rsidR="00BC2A9F" w:rsidRDefault="00422745" w:rsidP="0042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745">
        <w:rPr>
          <w:rFonts w:ascii="Times New Roman" w:hAnsi="Times New Roman" w:cs="Times New Roman"/>
          <w:sz w:val="24"/>
          <w:szCs w:val="24"/>
        </w:rPr>
        <w:t>При этом возможно предоставление данных за все обособленные подразделения юридического лица, осуществляющие деятельность в конкретном субъекте Российской Федерации, суммарно при условии назначения руководителем юридического лица должностного лица, ответственного за отражение агрегированных данных по этим подразделениям. В этом случае предоставление данных закрепляется за одним из подразделений, определенным в данном субъекте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5E2D2" w14:textId="3C91D711" w:rsidR="00955D19" w:rsidRPr="00955D19" w:rsidRDefault="00955D19" w:rsidP="00955D19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Данные по форме предоставляются в территориальный орган Росстата по месту фактического осуществления деятельности юридического лица (обособленного подразделения).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</w:t>
      </w:r>
    </w:p>
    <w:p w14:paraId="69F2756A" w14:textId="3462595A" w:rsidR="00BC2A9F" w:rsidRPr="00BC2A9F" w:rsidRDefault="00BC2A9F" w:rsidP="00BC2A9F">
      <w:pPr>
        <w:pStyle w:val="a4"/>
        <w:jc w:val="both"/>
      </w:pPr>
      <w:r w:rsidRPr="00BC2A9F">
        <w:t>____________________________</w:t>
      </w:r>
    </w:p>
    <w:p w14:paraId="0BE18169" w14:textId="0831F00F" w:rsidR="00BC2A9F" w:rsidRPr="00BC2A9F" w:rsidRDefault="00BC2A9F" w:rsidP="00BC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2A9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C2A9F">
        <w:rPr>
          <w:rFonts w:ascii="Times New Roman" w:hAnsi="Times New Roman" w:cs="Times New Roman"/>
          <w:sz w:val="20"/>
          <w:szCs w:val="20"/>
        </w:rPr>
        <w:t xml:space="preserve"> Обособленное подразделение организации –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</w:t>
      </w:r>
      <w:r>
        <w:rPr>
          <w:rFonts w:ascii="Times New Roman" w:hAnsi="Times New Roman" w:cs="Times New Roman"/>
          <w:sz w:val="20"/>
          <w:szCs w:val="20"/>
        </w:rPr>
        <w:br/>
      </w:r>
      <w:r w:rsidRPr="00BC2A9F">
        <w:rPr>
          <w:rFonts w:ascii="Times New Roman" w:hAnsi="Times New Roman" w:cs="Times New Roman"/>
          <w:sz w:val="20"/>
          <w:szCs w:val="20"/>
        </w:rPr>
        <w:t>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(пункт 2 статьи 11 Налогового кодекса Российской Федерации).</w:t>
      </w:r>
    </w:p>
    <w:p w14:paraId="7C113E59" w14:textId="77777777" w:rsidR="00955D19" w:rsidRPr="00955D19" w:rsidRDefault="00955D19" w:rsidP="00955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0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  <w:lastRenderedPageBreak/>
        <w:t xml:space="preserve">Данные по форме предоставляются в территориальные органы </w:t>
      </w:r>
      <w:r w:rsidRPr="00955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Росстата </w:t>
      </w:r>
      <w:r w:rsidRPr="00955D19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  <w:t>только при наличии наблюдаемого явления. В случае отсутствия явления данные по форме в территориальные органы Росстата не предоставляются.</w:t>
      </w:r>
    </w:p>
    <w:p w14:paraId="24905668" w14:textId="34F7D876" w:rsidR="00955D19" w:rsidRPr="00955D19" w:rsidRDefault="00955D19" w:rsidP="00955D1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</w:pP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Учету подлежат мероприятия по защите лесов от вредных организмов на землях лесного фонда (в лесах, осуществление полномочий по защите которых в соответствии </w:t>
      </w:r>
      <w:r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br/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>с частью 1 статьи 83 ЛК РФ передано органам государственной власти субъекта Российской Федерации) и землях иных категорий (на лесных участках, расположенных на землях особо охраняемых природных территорий федерального, регионального и местного значения; на землях обороны и безопасности, находящихся в федеральной собственности; на землях, не относящихся к лесному фонду и находящихся в собственности субъектов Российской Федерации; на землях, находящихся в собственности муниципальных образований).</w:t>
      </w:r>
    </w:p>
    <w:p w14:paraId="504F9C29" w14:textId="2338019C" w:rsidR="00955D19" w:rsidRPr="00955D19" w:rsidRDefault="00955D19" w:rsidP="00955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Юридические лица и индивидуальные предприниматели, являющиеся арендаторами лесных участков, предоставляют данные по форме согласно проекту освоения лесов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br/>
      </w:r>
      <w:r w:rsidRPr="00955D1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за проведенные в отчетном году мероприятия по защите лесов, как на арендованных лесных участках,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Pr="00955D1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так и на участках, переданных в субаренду.</w:t>
      </w:r>
    </w:p>
    <w:p w14:paraId="6E592FC4" w14:textId="77777777" w:rsidR="00BC2A9F" w:rsidRDefault="00BC2A9F" w:rsidP="00BC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AAB2AE" w14:textId="679C2604" w:rsidR="00955D19" w:rsidRPr="00955D19" w:rsidRDefault="00955D19" w:rsidP="00955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D19">
        <w:rPr>
          <w:rFonts w:ascii="Times New Roman" w:hAnsi="Times New Roman" w:cs="Times New Roman"/>
          <w:b/>
          <w:bCs/>
          <w:sz w:val="24"/>
          <w:szCs w:val="24"/>
        </w:rPr>
        <w:t>Раздел 1. Выполнение мероприятий по защите лесов</w:t>
      </w:r>
    </w:p>
    <w:p w14:paraId="183D9EC9" w14:textId="23572F69" w:rsidR="00955D19" w:rsidRPr="00955D19" w:rsidRDefault="00955D19" w:rsidP="00955D1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</w:pP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В </w:t>
      </w:r>
      <w:r w:rsidRPr="00955D19">
        <w:rPr>
          <w:rFonts w:ascii="Times New Roman CYR" w:eastAsia="Times New Roman" w:hAnsi="Times New Roman CYR" w:cs="Times New Roman CYR"/>
          <w:b/>
          <w:bCs/>
          <w:kern w:val="0"/>
          <w:sz w:val="24"/>
          <w:szCs w:val="20"/>
          <w:lang w:eastAsia="ru-RU"/>
          <w14:ligatures w14:val="none"/>
        </w:rPr>
        <w:t>разделе 1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 приводятся данные о мероприятиях по защите лесов, проведенных </w:t>
      </w:r>
      <w:r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br/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>в отчетном году.</w:t>
      </w:r>
    </w:p>
    <w:p w14:paraId="0F013C05" w14:textId="652E1C73" w:rsidR="00955D19" w:rsidRPr="00955D19" w:rsidRDefault="00955D19" w:rsidP="00955D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</w:pP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В </w:t>
      </w:r>
      <w:r w:rsidRPr="00955D19">
        <w:rPr>
          <w:rFonts w:ascii="Times New Roman CYR" w:eastAsia="Times New Roman" w:hAnsi="Times New Roman CYR" w:cs="Times New Roman CYR"/>
          <w:b/>
          <w:bCs/>
          <w:kern w:val="0"/>
          <w:sz w:val="24"/>
          <w:szCs w:val="20"/>
          <w:lang w:eastAsia="ru-RU"/>
          <w14:ligatures w14:val="none"/>
        </w:rPr>
        <w:t xml:space="preserve">подразделе 1.1 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>отражаются данные о мероприятиях по предупреждению распространения вредных организмов, проведенных в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val="en-US" w:eastAsia="ru-RU"/>
          <w14:ligatures w14:val="none"/>
        </w:rPr>
        <w:t> 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>соответствии с Правилами осуществления мероприятий по предупреждению распространения вредных организмов, утвержденными приказом Минприроды России от 9 ноября 2020 г. № 912 (зарегистрирован Минюстом России 16 декабря 2020 г., регистрационный № 61509).</w:t>
      </w:r>
    </w:p>
    <w:p w14:paraId="3D684BBB" w14:textId="77777777" w:rsidR="00955D19" w:rsidRDefault="00955D19" w:rsidP="00955D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</w:pP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>Вредный организм – жизнеспособное растение любых вида, сорта или биологического типа, животное либо болезнетворный организм любых вида, биологического типа, которые способны нанести вред лесам и лесным ресурсам.</w:t>
      </w:r>
    </w:p>
    <w:p w14:paraId="2943AF00" w14:textId="62C28265" w:rsidR="00955D19" w:rsidRPr="00955D19" w:rsidRDefault="00955D19" w:rsidP="00955D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</w:pP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В </w:t>
      </w:r>
      <w:r w:rsidRPr="00955D19">
        <w:rPr>
          <w:rFonts w:ascii="Times New Roman CYR" w:eastAsia="Times New Roman" w:hAnsi="Times New Roman CYR" w:cs="Times New Roman CYR"/>
          <w:b/>
          <w:bCs/>
          <w:kern w:val="0"/>
          <w:sz w:val="24"/>
          <w:szCs w:val="20"/>
          <w:lang w:eastAsia="ru-RU"/>
          <w14:ligatures w14:val="none"/>
        </w:rPr>
        <w:t>графе 3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 </w:t>
      </w:r>
      <w:r w:rsidRPr="00955D19">
        <w:rPr>
          <w:rFonts w:ascii="Times New Roman CYR" w:eastAsia="Times New Roman" w:hAnsi="Times New Roman CYR" w:cs="Times New Roman CYR"/>
          <w:b/>
          <w:bCs/>
          <w:kern w:val="0"/>
          <w:sz w:val="24"/>
          <w:szCs w:val="20"/>
          <w:lang w:eastAsia="ru-RU"/>
          <w14:ligatures w14:val="none"/>
        </w:rPr>
        <w:t xml:space="preserve">подраздела 1.1 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>приводятся данные о</w:t>
      </w:r>
      <w:r w:rsidRPr="00955D19">
        <w:rPr>
          <w:rFonts w:ascii="Times New Roman CYR" w:eastAsia="Times New Roman" w:hAnsi="Times New Roman CYR" w:cs="Times New Roman CYR"/>
          <w:b/>
          <w:bCs/>
          <w:kern w:val="0"/>
          <w:sz w:val="24"/>
          <w:szCs w:val="20"/>
          <w:lang w:eastAsia="ru-RU"/>
          <w14:ligatures w14:val="none"/>
        </w:rPr>
        <w:t xml:space="preserve"> 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площадях лесных участков, </w:t>
      </w:r>
      <w:r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br/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>на которых в отчетном году проводились мероприятия по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val="en-US" w:eastAsia="ru-RU"/>
          <w14:ligatures w14:val="none"/>
        </w:rPr>
        <w:t> 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>предупреждению распространения вредных организмов.</w:t>
      </w:r>
    </w:p>
    <w:p w14:paraId="249D632D" w14:textId="5F87CEA0" w:rsidR="00955D19" w:rsidRPr="00955D19" w:rsidRDefault="00955D19" w:rsidP="00955D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</w:pP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По </w:t>
      </w:r>
      <w:r w:rsidRPr="00955D19">
        <w:rPr>
          <w:rFonts w:ascii="Times New Roman CYR" w:eastAsia="Times New Roman" w:hAnsi="Times New Roman CYR" w:cs="Times New Roman CYR"/>
          <w:b/>
          <w:bCs/>
          <w:kern w:val="0"/>
          <w:sz w:val="24"/>
          <w:szCs w:val="20"/>
          <w:lang w:eastAsia="ru-RU"/>
          <w14:ligatures w14:val="none"/>
        </w:rPr>
        <w:t>строке 02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 отражаются данные о площадях лесных участков, на которых </w:t>
      </w:r>
      <w:r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br/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>в отчетном году проводились профилактические мероприятия по защите лесов: биотехнические мероприятия (строка 03) и лесохозяйственные мероприятия (строка 04).</w:t>
      </w:r>
    </w:p>
    <w:p w14:paraId="44F27676" w14:textId="77777777" w:rsidR="00955D19" w:rsidRPr="00955D19" w:rsidRDefault="00955D19" w:rsidP="00955D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</w:pP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По </w:t>
      </w:r>
      <w:r w:rsidRPr="00955D19">
        <w:rPr>
          <w:rFonts w:ascii="Times New Roman CYR" w:eastAsia="Times New Roman" w:hAnsi="Times New Roman CYR" w:cs="Times New Roman CYR"/>
          <w:b/>
          <w:bCs/>
          <w:kern w:val="0"/>
          <w:sz w:val="24"/>
          <w:szCs w:val="20"/>
          <w:lang w:eastAsia="ru-RU"/>
          <w14:ligatures w14:val="none"/>
        </w:rPr>
        <w:t>строке 03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 отражаются площади лесных участков, на которых проводились:</w:t>
      </w:r>
    </w:p>
    <w:p w14:paraId="24B760CA" w14:textId="780EAADC" w:rsidR="00955D19" w:rsidRPr="00955D19" w:rsidRDefault="00955D19" w:rsidP="00955D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>мероприятия по улучшению условий обитания и размножения насекомоядных птиц и других насекомоядных животных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t xml:space="preserve"> (их охрана, посадка деревьев и кустарников для гнездования, развешивание скворечников и дуплянок, подкормка, посадка ремиз (полос или куртин из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val="en-US" w:eastAsia="ru-RU"/>
          <w14:ligatures w14:val="none"/>
        </w:rPr>
        <w:t> 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t xml:space="preserve">древесных или кустарниковых растений, служащих местами укрытия </w:t>
      </w:r>
      <w:r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br/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t>и кормления полезных птиц), сохранение и создание в лесу источников воды);</w:t>
      </w:r>
    </w:p>
    <w:p w14:paraId="2A08E9A5" w14:textId="65BDB8D9" w:rsidR="00955D19" w:rsidRPr="00955D19" w:rsidRDefault="00955D19" w:rsidP="00955D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</w:pP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t xml:space="preserve">охрана местообитаний 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>(создание условий, способствующих поддержанию численности природных популяций энтомофагов в конкретных участках леса, а также обеспечивающих их сохранение и накопление)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t>, выпуск, расселение и инт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>родукция насекомых-энтомофагов;</w:t>
      </w:r>
    </w:p>
    <w:p w14:paraId="32F824A0" w14:textId="3A6951A5" w:rsidR="00955D19" w:rsidRPr="00955D19" w:rsidRDefault="00955D19" w:rsidP="00955D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посев травянистых 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t xml:space="preserve">нектароносных растений в непосредственной близости </w:t>
      </w:r>
      <w:r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br/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t>от лесотаксационных выделов или их частей, на которых возникают очаги вредных насекомых, или по опушкам этих лесотаксационных выделов или их частей;</w:t>
      </w:r>
    </w:p>
    <w:p w14:paraId="74A1E51D" w14:textId="70067607" w:rsidR="00955D19" w:rsidRPr="00955D19" w:rsidRDefault="00955D19" w:rsidP="00955D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t>использование феромонов для раннего выявления очагов, отслеживания динамики численности популяций вредителей,</w:t>
      </w:r>
      <w:r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t xml:space="preserve">а в определенных случаях </w:t>
      </w:r>
      <w:r w:rsidRPr="00955D19">
        <w:rPr>
          <w:rFonts w:ascii="Symbol" w:eastAsia="Symbol" w:hAnsi="Symbol" w:cs="Symbol"/>
          <w:bCs/>
          <w:kern w:val="0"/>
          <w:sz w:val="24"/>
          <w:szCs w:val="24"/>
          <w:lang w:eastAsia="ru-RU"/>
          <w14:ligatures w14:val="none"/>
        </w:rPr>
        <w:t>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t xml:space="preserve"> и для их истребления путем массового отлова, а также для определения сроков проведения защитных мероприятий и оценки их эффективности.</w:t>
      </w:r>
    </w:p>
    <w:p w14:paraId="01DF8552" w14:textId="47E66273" w:rsidR="00955D19" w:rsidRPr="00955D19" w:rsidRDefault="00955D19" w:rsidP="00955D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</w:t>
      </w:r>
      <w:r w:rsidRPr="00955D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строке 04</w:t>
      </w:r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приводятся данные о площадях </w:t>
      </w:r>
      <w:r w:rsidRPr="00955D1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лесных участков</w:t>
      </w:r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на которых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отчетном году использовались </w:t>
      </w:r>
      <w:proofErr w:type="spellStart"/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удобренияи</w:t>
      </w:r>
      <w:proofErr w:type="spellEnd"/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минеральные добавки для повышения </w:t>
      </w:r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устойчивости лесных насаждений в неблагоприятные периоды (засуха, повреждение насекомыми) и биологические средства защиты леса, а также применялись пестициды для предотвращения появления очагов вредных организмов (</w:t>
      </w:r>
      <w:r w:rsidRPr="00955D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строка 05</w:t>
      </w:r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770A50F6" w14:textId="4C3483A9" w:rsidR="00955D19" w:rsidRPr="00955D19" w:rsidRDefault="00955D19" w:rsidP="0095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</w:t>
      </w:r>
      <w:r w:rsidRPr="00955D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строке 06</w:t>
      </w:r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отражаются данные о площадях </w:t>
      </w:r>
      <w:r w:rsidRPr="00955D1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лесных участков</w:t>
      </w:r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на которых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отчетном году проводились рубка погибших и</w:t>
      </w:r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поврежденных лесных насаждений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форме сплошной (для погибших и поврежденных насаждений) и выборочной (для поврежденных насаждений) санитарной рубки. Здесь также учитываются площади уборки неликвидной древесины, проводившейся в поврежденных и погибших молодняках, а также, при наличии погибших семенников, проводившиеся выборочные санитарные рубки и (или) уборка неликвидной древесины; площади, на которых проводилась уборка неликвидной древесины в местах образования ветровала, бурелома, снеголома, верховых пожаров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других повреждений при наличии неликвидной и дровяной древесины более 90%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общего запаса погибших и поврежденных деревьев, а также в случаях, когда заготовка древесины погибших или поврежденных насаждений запрещена. Кроме того, в статистических целях в строку 06 включаются площади лесных участков, на которых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отчетном году проводилась рубка аварийных деревьев в целях недопущения вреда жизни и здоровью граждан или ущерба государственному имуществу и имуществу граждан и юридических лиц.</w:t>
      </w:r>
    </w:p>
    <w:p w14:paraId="61D0D3B8" w14:textId="461548BB" w:rsidR="00955D19" w:rsidRPr="00955D19" w:rsidRDefault="00955D19" w:rsidP="00955D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В </w:t>
      </w:r>
      <w:r w:rsidRPr="00955D19">
        <w:rPr>
          <w:rFonts w:ascii="Times New Roman CYR" w:eastAsia="Times New Roman" w:hAnsi="Times New Roman CYR" w:cs="Times New Roman CYR"/>
          <w:b/>
          <w:bCs/>
          <w:kern w:val="0"/>
          <w:sz w:val="24"/>
          <w:szCs w:val="20"/>
          <w:lang w:eastAsia="ru-RU"/>
          <w14:ligatures w14:val="none"/>
        </w:rPr>
        <w:t>графе 4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 </w:t>
      </w:r>
      <w:r w:rsidRPr="00955D19">
        <w:rPr>
          <w:rFonts w:ascii="Times New Roman CYR" w:eastAsia="Times New Roman" w:hAnsi="Times New Roman CYR" w:cs="Times New Roman CYR"/>
          <w:b/>
          <w:bCs/>
          <w:kern w:val="0"/>
          <w:sz w:val="24"/>
          <w:szCs w:val="20"/>
          <w:lang w:eastAsia="ru-RU"/>
          <w14:ligatures w14:val="none"/>
        </w:rPr>
        <w:t xml:space="preserve">подраздела 1.1 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отражаются текущие затраты на мероприятия </w:t>
      </w:r>
      <w:r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br/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по выполнению мер санитарной безопасности в лесах, связанных с предупреждением распространения вредных организмов 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t xml:space="preserve">из всех источников финансирования (без налога </w:t>
      </w:r>
      <w:r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br/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t>на добавленную стоимость).</w:t>
      </w:r>
    </w:p>
    <w:p w14:paraId="0CD7D4AE" w14:textId="77777777" w:rsidR="00955D19" w:rsidRPr="00955D19" w:rsidRDefault="00955D19" w:rsidP="00955D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</w:pP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В </w:t>
      </w:r>
      <w:r w:rsidRPr="00955D19">
        <w:rPr>
          <w:rFonts w:ascii="Times New Roman CYR" w:eastAsia="Times New Roman" w:hAnsi="Times New Roman CYR" w:cs="Times New Roman CYR"/>
          <w:b/>
          <w:bCs/>
          <w:kern w:val="0"/>
          <w:sz w:val="24"/>
          <w:szCs w:val="20"/>
          <w:lang w:eastAsia="ru-RU"/>
          <w14:ligatures w14:val="none"/>
        </w:rPr>
        <w:t>подразделе 1.2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 приводятся данные о мероприятиях по ликвидации очагов вредных организмов, выполненных в отчетном году в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val="en-US" w:eastAsia="ru-RU"/>
          <w14:ligatures w14:val="none"/>
        </w:rPr>
        <w:t> 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>соответствии с Правилами ликвидации очагов вредных организмов, утвержденными приложением 2 к приказу Минприроды России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br/>
        <w:t>от 9 ноября 2020 г. № 913 (зарегистрирован Минюстом России 18 декабря 2020 г., регистрационный № 61585), за исключением обследований очагов вредных организмов, результаты которых отражаются в разделе 2 формы.</w:t>
      </w:r>
    </w:p>
    <w:p w14:paraId="4F06CD3C" w14:textId="52FC4F36" w:rsidR="00955D19" w:rsidRDefault="00955D19" w:rsidP="00955D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>В</w:t>
      </w:r>
      <w:r w:rsidRPr="00955D19">
        <w:rPr>
          <w:rFonts w:ascii="Times New Roman CYR" w:eastAsia="Times New Roman" w:hAnsi="Times New Roman CYR" w:cs="Times New Roman CYR"/>
          <w:b/>
          <w:bCs/>
          <w:kern w:val="0"/>
          <w:sz w:val="24"/>
          <w:szCs w:val="20"/>
          <w:lang w:eastAsia="ru-RU"/>
          <w14:ligatures w14:val="none"/>
        </w:rPr>
        <w:t xml:space="preserve"> графе 3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 </w:t>
      </w:r>
      <w:r w:rsidRPr="00955D19">
        <w:rPr>
          <w:rFonts w:ascii="Times New Roman CYR" w:eastAsia="Times New Roman" w:hAnsi="Times New Roman CYR" w:cs="Times New Roman CYR"/>
          <w:b/>
          <w:bCs/>
          <w:kern w:val="0"/>
          <w:sz w:val="24"/>
          <w:szCs w:val="20"/>
          <w:lang w:eastAsia="ru-RU"/>
          <w14:ligatures w14:val="none"/>
        </w:rPr>
        <w:t xml:space="preserve">подраздела 1.2 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t xml:space="preserve">показываются площади 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>лесных участков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t xml:space="preserve">, на которых </w:t>
      </w:r>
      <w:r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br/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t>в отчетном году проводились мероприятия по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val="en-US" w:eastAsia="ru-RU"/>
          <w14:ligatures w14:val="none"/>
        </w:rPr>
        <w:t> 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4"/>
          <w:lang w:eastAsia="ru-RU"/>
          <w14:ligatures w14:val="none"/>
        </w:rPr>
        <w:t>уничтожению или подавлению численности вредных организмов (строки 09, 11 – 13), а также рубки лесных насаждений в целях регулирования породного и возрастного составов лесных насаждений, зараженных вредными организмами (строка 14).</w:t>
      </w:r>
    </w:p>
    <w:p w14:paraId="087BB72F" w14:textId="77777777" w:rsidR="00955D19" w:rsidRPr="00955D19" w:rsidRDefault="00955D19" w:rsidP="00955D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D19">
        <w:rPr>
          <w:rFonts w:ascii="Times New Roman" w:hAnsi="Times New Roman" w:cs="Times New Roman"/>
          <w:bCs/>
          <w:sz w:val="24"/>
          <w:szCs w:val="24"/>
        </w:rPr>
        <w:t>В целях уничтожения или подавления численности вредных организмов на лесных участках могут использоваться следующие средства: пестициды; биологические фунгициды (биологически активные вещества органического происхождения, подавляющие жизнеспособность или вызывающие гибель микроорганизмов), энтомофаги (хищные и паразитические насекомые, являющиеся естественными врагами вредителей леса); вирусы; и иные (например, аэрозоли или вещества, образующие на поверхности кладок яиц воздухонепроницаемые пленки).</w:t>
      </w:r>
    </w:p>
    <w:p w14:paraId="6D3B434F" w14:textId="77777777" w:rsidR="00955D19" w:rsidRPr="00955D19" w:rsidRDefault="00955D19" w:rsidP="00955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9D9EE" w14:textId="6F856F05" w:rsidR="00955D19" w:rsidRPr="00955D19" w:rsidRDefault="00955D19" w:rsidP="00955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D19">
        <w:rPr>
          <w:rFonts w:ascii="Times New Roman" w:hAnsi="Times New Roman" w:cs="Times New Roman"/>
          <w:b/>
          <w:bCs/>
          <w:sz w:val="24"/>
          <w:szCs w:val="24"/>
        </w:rPr>
        <w:t>Раздел 2. Погибло лесных насаждений, гектар</w:t>
      </w:r>
    </w:p>
    <w:p w14:paraId="4669AE8D" w14:textId="77777777" w:rsidR="00955D19" w:rsidRPr="00955D19" w:rsidRDefault="00955D19" w:rsidP="00955D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</w:pP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>В</w:t>
      </w:r>
      <w:r w:rsidRPr="00955D19">
        <w:rPr>
          <w:rFonts w:ascii="Times New Roman CYR" w:eastAsia="Times New Roman" w:hAnsi="Times New Roman CYR" w:cs="Times New Roman CYR"/>
          <w:b/>
          <w:bCs/>
          <w:kern w:val="0"/>
          <w:sz w:val="24"/>
          <w:szCs w:val="20"/>
          <w:lang w:eastAsia="ru-RU"/>
          <w14:ligatures w14:val="none"/>
        </w:rPr>
        <w:t xml:space="preserve"> разделе 2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 приводятся данные о площади погибших лесных насаждений, выявленных в текущем году в результате проведенных лесопатологических обследований вне зависимости от давности причин, вызвавших гибель лесных насаждений, которая включает в себя (суммирует) площадь погибших насаждений, вырубленных в текущем году. К ним относятся насаждения, подлежащие по своему состоянию сплошной санитарной рубке, погибшие от повреждений вредными организмами, дикими животными, вследствие лесных пожаров и в результате негативных воздействий природного (воздействие неблагоприятных погодных условий) и антропогенного характера (например, воздействие промышленных выбросов).</w:t>
      </w:r>
    </w:p>
    <w:p w14:paraId="5F5A2A8B" w14:textId="77777777" w:rsidR="00955D19" w:rsidRPr="00955D19" w:rsidRDefault="00955D19" w:rsidP="00955D1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</w:pP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lastRenderedPageBreak/>
        <w:t xml:space="preserve">По </w:t>
      </w:r>
      <w:r w:rsidRPr="00955D19">
        <w:rPr>
          <w:rFonts w:ascii="Times New Roman CYR" w:eastAsia="Times New Roman" w:hAnsi="Times New Roman CYR" w:cs="Times New Roman CYR"/>
          <w:b/>
          <w:bCs/>
          <w:kern w:val="0"/>
          <w:sz w:val="24"/>
          <w:szCs w:val="20"/>
          <w:lang w:eastAsia="ru-RU"/>
          <w14:ligatures w14:val="none"/>
        </w:rPr>
        <w:t>строке 15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 указываются данные об общей площади лесных насаждений, включая лесные культуры, погибших за отчетный год; в </w:t>
      </w:r>
      <w:r w:rsidRPr="00955D19">
        <w:rPr>
          <w:rFonts w:ascii="Times New Roman CYR" w:eastAsia="Times New Roman" w:hAnsi="Times New Roman CYR" w:cs="Times New Roman CYR"/>
          <w:b/>
          <w:bCs/>
          <w:kern w:val="0"/>
          <w:sz w:val="24"/>
          <w:szCs w:val="20"/>
          <w:lang w:eastAsia="ru-RU"/>
          <w14:ligatures w14:val="none"/>
        </w:rPr>
        <w:t>строках 16 – 22</w:t>
      </w:r>
      <w:r w:rsidRPr="00955D19"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  <w:t xml:space="preserve"> дается расшифровка причин гибели лесных насаждений. При наличии нескольких причин гибели лесных насаждений площадь учитывается 1 раз по преобладающей причине.</w:t>
      </w:r>
    </w:p>
    <w:p w14:paraId="7821E4ED" w14:textId="77777777" w:rsidR="00955D19" w:rsidRPr="00955D19" w:rsidRDefault="00955D19" w:rsidP="00955D19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kern w:val="0"/>
          <w:sz w:val="24"/>
          <w:szCs w:val="20"/>
          <w:lang w:eastAsia="ru-RU"/>
          <w14:ligatures w14:val="none"/>
        </w:rPr>
      </w:pPr>
    </w:p>
    <w:p w14:paraId="47584904" w14:textId="77777777" w:rsidR="00955D19" w:rsidRPr="00955D19" w:rsidRDefault="00955D19" w:rsidP="00955D19">
      <w:pPr>
        <w:tabs>
          <w:tab w:val="left" w:pos="1080"/>
        </w:tabs>
        <w:autoSpaceDN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4"/>
          <w:szCs w:val="20"/>
          <w:lang w:eastAsia="ru-RU"/>
          <w14:ligatures w14:val="none"/>
        </w:rPr>
      </w:pPr>
      <w:r w:rsidRPr="00955D19">
        <w:rPr>
          <w:rFonts w:ascii="Times New Roman CYR" w:eastAsia="Times New Roman" w:hAnsi="Times New Roman CYR" w:cs="Times New Roman CYR"/>
          <w:b/>
          <w:bCs/>
          <w:kern w:val="0"/>
          <w:sz w:val="24"/>
          <w:szCs w:val="20"/>
          <w:lang w:eastAsia="ru-RU"/>
          <w14:ligatures w14:val="none"/>
        </w:rPr>
        <w:t>Арифметические и логические контроли</w:t>
      </w:r>
    </w:p>
    <w:p w14:paraId="20F5EE1B" w14:textId="77777777" w:rsidR="00955D19" w:rsidRPr="00955D19" w:rsidRDefault="00955D19" w:rsidP="00955D19">
      <w:pPr>
        <w:tabs>
          <w:tab w:val="left" w:pos="108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1</w:t>
      </w:r>
    </w:p>
    <w:p w14:paraId="15BC3882" w14:textId="77777777" w:rsidR="00955D19" w:rsidRPr="00955D19" w:rsidRDefault="00955D19" w:rsidP="00955D1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стр. 01 ≥ стр. 02 + стр. 06 по графе 4;</w:t>
      </w:r>
    </w:p>
    <w:p w14:paraId="70D09DA1" w14:textId="77777777" w:rsidR="00955D19" w:rsidRPr="00955D19" w:rsidRDefault="00955D19" w:rsidP="00955D1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стр. 02 = стр. 03 + стр. 04 по всем графам;</w:t>
      </w:r>
    </w:p>
    <w:p w14:paraId="0E3C117E" w14:textId="77777777" w:rsidR="00955D19" w:rsidRPr="00955D19" w:rsidRDefault="00955D19" w:rsidP="00955D1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стр. 04 ≥ стр. 05 по всем графам;</w:t>
      </w:r>
    </w:p>
    <w:p w14:paraId="3177C6BF" w14:textId="77777777" w:rsidR="00955D19" w:rsidRPr="00955D19" w:rsidRDefault="00955D19" w:rsidP="00955D1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стр. 07 ≥ стр. 08 + стр. 14 по графе 4;</w:t>
      </w:r>
    </w:p>
    <w:p w14:paraId="5B105B29" w14:textId="77777777" w:rsidR="00955D19" w:rsidRPr="00955D19" w:rsidRDefault="00955D19" w:rsidP="00955D1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стр. 08 = стр. 09 + стр. 10 + стр. 13 по графе 4;</w:t>
      </w:r>
    </w:p>
    <w:p w14:paraId="1D862291" w14:textId="77777777" w:rsidR="00955D19" w:rsidRPr="00955D19" w:rsidRDefault="00955D19" w:rsidP="00955D1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стр. 10 = стр. 11 + стр. 12 по графе 4;</w:t>
      </w:r>
    </w:p>
    <w:p w14:paraId="3DE8D304" w14:textId="77777777" w:rsidR="00955D19" w:rsidRPr="00955D19" w:rsidRDefault="00955D19" w:rsidP="00955D1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стр. 06 ≠ стр. 14 по всем графам;</w:t>
      </w:r>
    </w:p>
    <w:p w14:paraId="27F41F17" w14:textId="77777777" w:rsidR="00955D19" w:rsidRPr="00955D19" w:rsidRDefault="00955D19" w:rsidP="00955D1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Если гр. 3 ≠ 0, то гр. 4 ≠ 0 по строкам 02, 03, 04, 05, 06, 09, 11, 12, 13, 14 (предупредительный);</w:t>
      </w:r>
    </w:p>
    <w:p w14:paraId="5B5978A4" w14:textId="77777777" w:rsidR="00955D19" w:rsidRPr="00955D19" w:rsidRDefault="00955D19" w:rsidP="00955D1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Если гр. 4 ≠ 0, то гр. 3 ≠ 0 по строкам 02, 03, 04, 05, 06, 09, 11, 12, 13, 14 </w:t>
      </w:r>
      <w:r w:rsidRPr="00955D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предупредительный).</w:t>
      </w:r>
    </w:p>
    <w:p w14:paraId="5561640B" w14:textId="77777777" w:rsidR="00955D19" w:rsidRPr="00955D19" w:rsidRDefault="00955D19" w:rsidP="00955D1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447CA8C" w14:textId="2C0A9365" w:rsidR="00955D19" w:rsidRPr="00955D19" w:rsidRDefault="00955D19" w:rsidP="00955D1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2</w:t>
      </w:r>
    </w:p>
    <w:p w14:paraId="21321A74" w14:textId="77777777" w:rsidR="00955D19" w:rsidRPr="00955D19" w:rsidRDefault="00955D19" w:rsidP="00955D1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гр. 3 ≥ гр. 4 по всем строкам;</w:t>
      </w:r>
    </w:p>
    <w:p w14:paraId="1A2D9375" w14:textId="77777777" w:rsidR="00955D19" w:rsidRPr="00955D19" w:rsidRDefault="00955D19" w:rsidP="00955D1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стр. 15 = </w:t>
      </w: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E5"/>
      </w: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стр. 16, 17, 18, 19, 20, 21 по всем графам;</w:t>
      </w:r>
    </w:p>
    <w:p w14:paraId="617EB5A3" w14:textId="77777777" w:rsidR="00955D19" w:rsidRPr="00955D19" w:rsidRDefault="00955D19" w:rsidP="00955D1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стр. 21 ≥ стр. 22 по всем графам;</w:t>
      </w:r>
    </w:p>
    <w:p w14:paraId="550B08A7" w14:textId="77777777" w:rsidR="00955D19" w:rsidRPr="00955D19" w:rsidRDefault="00955D19" w:rsidP="00955D1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Если гр. 4 ≠ 0, то гр. 3 ≠ 0 по строкам 15</w:t>
      </w: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sym w:font="Symbol" w:char="F02D"/>
      </w:r>
      <w:r w:rsidRPr="00955D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22 (предупредительный).</w:t>
      </w:r>
    </w:p>
    <w:p w14:paraId="583E77C4" w14:textId="77777777" w:rsidR="00955D19" w:rsidRPr="00C80F72" w:rsidRDefault="00955D19" w:rsidP="00BC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5D19" w:rsidRPr="00C8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82460"/>
    <w:multiLevelType w:val="multilevel"/>
    <w:tmpl w:val="CAEEB8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5250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BD"/>
    <w:rsid w:val="000041A6"/>
    <w:rsid w:val="002659BD"/>
    <w:rsid w:val="00422745"/>
    <w:rsid w:val="0048187C"/>
    <w:rsid w:val="004C4A23"/>
    <w:rsid w:val="006405A8"/>
    <w:rsid w:val="00647916"/>
    <w:rsid w:val="00706133"/>
    <w:rsid w:val="007145AE"/>
    <w:rsid w:val="0079255A"/>
    <w:rsid w:val="007C72FA"/>
    <w:rsid w:val="00955D19"/>
    <w:rsid w:val="009E24C4"/>
    <w:rsid w:val="00BC2A9F"/>
    <w:rsid w:val="00C80F72"/>
    <w:rsid w:val="00CE3F33"/>
    <w:rsid w:val="00E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AF810"/>
  <w15:chartTrackingRefBased/>
  <w15:docId w15:val="{A1AC8FA7-6770-4962-97ED-AE1AC4C2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BC2A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Текст сноски Знак"/>
    <w:basedOn w:val="a0"/>
    <w:link w:val="a4"/>
    <w:uiPriority w:val="99"/>
    <w:semiHidden/>
    <w:rsid w:val="00BC2A9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Николаевна</dc:creator>
  <cp:keywords/>
  <dc:description/>
  <cp:lastModifiedBy>Херуимова Альбина Андреевна</cp:lastModifiedBy>
  <cp:revision>8</cp:revision>
  <dcterms:created xsi:type="dcterms:W3CDTF">2024-12-24T10:31:00Z</dcterms:created>
  <dcterms:modified xsi:type="dcterms:W3CDTF">2024-12-26T06:50:00Z</dcterms:modified>
</cp:coreProperties>
</file>